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8EE" w:rsidRPr="00BF4AED" w:rsidRDefault="00B158EE" w:rsidP="00B158EE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F4AE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资料归档要求</w:t>
      </w:r>
    </w:p>
    <w:p w:rsidR="00B158EE" w:rsidRPr="00BF4AED" w:rsidRDefault="00B158EE" w:rsidP="00B158EE">
      <w:pPr>
        <w:spacing w:line="360" w:lineRule="auto"/>
        <w:ind w:firstLineChars="200" w:firstLine="480"/>
        <w:rPr>
          <w:rFonts w:ascii="Times New Roman" w:hAnsi="Times New Roman" w:cs="Times New Roman"/>
          <w:color w:val="000000" w:themeColor="text1"/>
          <w:sz w:val="24"/>
          <w:szCs w:val="20"/>
        </w:rPr>
      </w:pPr>
      <w:r w:rsidRPr="00BF4AED">
        <w:rPr>
          <w:rFonts w:ascii="Times New Roman" w:hAnsi="Times New Roman" w:cs="Times New Roman"/>
          <w:color w:val="000000" w:themeColor="text1"/>
          <w:sz w:val="24"/>
          <w:szCs w:val="20"/>
        </w:rPr>
        <w:t>一、归档后文件类型：共分</w:t>
      </w:r>
      <w:r w:rsidRPr="00BF4AED">
        <w:rPr>
          <w:rFonts w:ascii="Times New Roman" w:hAnsi="Times New Roman" w:cs="Times New Roman"/>
          <w:color w:val="000000" w:themeColor="text1"/>
          <w:sz w:val="24"/>
          <w:szCs w:val="20"/>
        </w:rPr>
        <w:t>3</w:t>
      </w:r>
      <w:r w:rsidRPr="00BF4AED">
        <w:rPr>
          <w:rFonts w:ascii="Times New Roman" w:hAnsi="Times New Roman" w:cs="Times New Roman"/>
          <w:color w:val="000000" w:themeColor="text1"/>
          <w:sz w:val="24"/>
          <w:szCs w:val="20"/>
        </w:rPr>
        <w:t>类：备案资料（即立项资料）、过程性文件、原始资料</w:t>
      </w:r>
    </w:p>
    <w:p w:rsidR="00B158EE" w:rsidRPr="00BF4AED" w:rsidRDefault="00B158EE" w:rsidP="00B158EE">
      <w:pPr>
        <w:spacing w:line="360" w:lineRule="auto"/>
        <w:ind w:firstLineChars="200" w:firstLine="480"/>
        <w:rPr>
          <w:rFonts w:ascii="Times New Roman" w:hAnsi="Times New Roman" w:cs="Times New Roman"/>
          <w:color w:val="000000" w:themeColor="text1"/>
          <w:sz w:val="24"/>
          <w:szCs w:val="20"/>
        </w:rPr>
      </w:pPr>
      <w:r w:rsidRPr="00BF4AED">
        <w:rPr>
          <w:rFonts w:ascii="Times New Roman" w:hAnsi="Times New Roman" w:cs="Times New Roman"/>
          <w:color w:val="000000" w:themeColor="text1"/>
          <w:sz w:val="24"/>
          <w:szCs w:val="20"/>
        </w:rPr>
        <w:t>二、归档所需准备物资：背宽</w:t>
      </w:r>
      <w:r w:rsidRPr="00BF4AED">
        <w:rPr>
          <w:rFonts w:ascii="Times New Roman" w:hAnsi="Times New Roman" w:cs="Times New Roman"/>
          <w:color w:val="000000" w:themeColor="text1"/>
          <w:sz w:val="24"/>
          <w:szCs w:val="20"/>
        </w:rPr>
        <w:t>7.5cm/10cm</w:t>
      </w:r>
      <w:r w:rsidRPr="00BF4AED">
        <w:rPr>
          <w:rFonts w:ascii="Times New Roman" w:hAnsi="Times New Roman" w:cs="Times New Roman"/>
          <w:color w:val="000000" w:themeColor="text1"/>
          <w:sz w:val="24"/>
          <w:szCs w:val="20"/>
        </w:rPr>
        <w:t>蓝色文件盒、塑料分页纸、</w:t>
      </w:r>
      <w:r w:rsidRPr="00BF4AED">
        <w:rPr>
          <w:rFonts w:ascii="Times New Roman" w:hAnsi="Times New Roman" w:cs="Times New Roman"/>
          <w:color w:val="000000" w:themeColor="text1"/>
          <w:sz w:val="24"/>
          <w:szCs w:val="20"/>
        </w:rPr>
        <w:t>2.5cm</w:t>
      </w:r>
      <w:r w:rsidRPr="00BF4AED">
        <w:rPr>
          <w:rFonts w:ascii="Times New Roman" w:hAnsi="Times New Roman" w:cs="Times New Roman"/>
          <w:color w:val="000000" w:themeColor="text1"/>
          <w:sz w:val="24"/>
          <w:szCs w:val="20"/>
        </w:rPr>
        <w:t>厚度拉夹、十一孔袋、双孔装订条（如需）等</w:t>
      </w:r>
    </w:p>
    <w:p w:rsidR="00B158EE" w:rsidRPr="00BF4AED" w:rsidRDefault="00B158EE" w:rsidP="00B158EE">
      <w:pPr>
        <w:spacing w:line="360" w:lineRule="auto"/>
        <w:ind w:firstLineChars="200" w:firstLine="480"/>
        <w:rPr>
          <w:rFonts w:ascii="Times New Roman" w:hAnsi="Times New Roman" w:cs="Times New Roman"/>
          <w:color w:val="000000" w:themeColor="text1"/>
          <w:sz w:val="24"/>
          <w:szCs w:val="20"/>
        </w:rPr>
      </w:pPr>
      <w:r w:rsidRPr="00BF4AED">
        <w:rPr>
          <w:rFonts w:ascii="Times New Roman" w:hAnsi="Times New Roman" w:cs="Times New Roman"/>
          <w:color w:val="000000" w:themeColor="text1"/>
          <w:sz w:val="24"/>
          <w:szCs w:val="20"/>
        </w:rPr>
        <w:t>三、归档资料要求：</w:t>
      </w:r>
    </w:p>
    <w:p w:rsidR="00B158EE" w:rsidRPr="00BF4AED" w:rsidRDefault="00B158EE" w:rsidP="00B158EE">
      <w:pPr>
        <w:spacing w:line="360" w:lineRule="auto"/>
        <w:ind w:firstLineChars="200" w:firstLine="480"/>
        <w:rPr>
          <w:rFonts w:ascii="Times New Roman" w:hAnsi="Times New Roman" w:cs="Times New Roman"/>
          <w:color w:val="000000" w:themeColor="text1"/>
          <w:sz w:val="24"/>
          <w:szCs w:val="20"/>
        </w:rPr>
      </w:pPr>
      <w:r w:rsidRPr="00BF4AED">
        <w:rPr>
          <w:rFonts w:ascii="Times New Roman" w:hAnsi="Times New Roman" w:cs="Times New Roman"/>
          <w:color w:val="000000" w:themeColor="text1"/>
          <w:sz w:val="24"/>
          <w:szCs w:val="20"/>
        </w:rPr>
        <w:t>（一）资料顺序</w:t>
      </w:r>
    </w:p>
    <w:p w:rsidR="00B158EE" w:rsidRPr="00BF4AED" w:rsidRDefault="00B158EE" w:rsidP="00B158EE">
      <w:pPr>
        <w:spacing w:line="360" w:lineRule="auto"/>
        <w:ind w:firstLineChars="200" w:firstLine="480"/>
        <w:rPr>
          <w:rFonts w:ascii="Times New Roman" w:hAnsi="Times New Roman" w:cs="Times New Roman"/>
          <w:color w:val="000000" w:themeColor="text1"/>
          <w:sz w:val="24"/>
          <w:szCs w:val="20"/>
        </w:rPr>
      </w:pPr>
      <w:r w:rsidRPr="00BF4AED">
        <w:rPr>
          <w:rFonts w:ascii="Times New Roman" w:hAnsi="Times New Roman" w:cs="Times New Roman"/>
          <w:color w:val="000000" w:themeColor="text1"/>
          <w:sz w:val="24"/>
          <w:szCs w:val="20"/>
        </w:rPr>
        <w:t>1.</w:t>
      </w:r>
      <w:r w:rsidRPr="00BF4AED">
        <w:rPr>
          <w:rFonts w:ascii="Times New Roman" w:hAnsi="Times New Roman" w:cs="Times New Roman"/>
          <w:color w:val="000000" w:themeColor="text1"/>
          <w:sz w:val="24"/>
          <w:szCs w:val="20"/>
        </w:rPr>
        <w:t>过程性文件按照《结题资料目录》顺序放置，知情同意书、研究病历、病例报告表空白模板如果立项资料里有，归档时不用另外准备，也不用放置。</w:t>
      </w:r>
    </w:p>
    <w:p w:rsidR="00B158EE" w:rsidRPr="00BF4AED" w:rsidRDefault="00B158EE" w:rsidP="00B158EE">
      <w:pPr>
        <w:spacing w:line="360" w:lineRule="auto"/>
        <w:ind w:firstLineChars="200" w:firstLine="480"/>
        <w:rPr>
          <w:rFonts w:ascii="Times New Roman" w:hAnsi="Times New Roman" w:cs="Times New Roman"/>
          <w:color w:val="000000" w:themeColor="text1"/>
          <w:sz w:val="24"/>
          <w:szCs w:val="20"/>
        </w:rPr>
      </w:pPr>
      <w:r w:rsidRPr="00BF4AED">
        <w:rPr>
          <w:rFonts w:ascii="Times New Roman" w:hAnsi="Times New Roman" w:cs="Times New Roman"/>
          <w:color w:val="000000" w:themeColor="text1"/>
          <w:sz w:val="24"/>
          <w:szCs w:val="20"/>
        </w:rPr>
        <w:t>2.</w:t>
      </w:r>
      <w:r w:rsidRPr="00BF4AED">
        <w:rPr>
          <w:rFonts w:ascii="Times New Roman" w:hAnsi="Times New Roman" w:cs="Times New Roman"/>
          <w:color w:val="000000" w:themeColor="text1"/>
          <w:sz w:val="24"/>
          <w:szCs w:val="20"/>
        </w:rPr>
        <w:t>原始资料（包括知情同意书、</w:t>
      </w:r>
      <w:r w:rsidRPr="00BF4AED">
        <w:rPr>
          <w:rFonts w:ascii="Times New Roman" w:hAnsi="Times New Roman" w:cs="Times New Roman"/>
          <w:color w:val="000000" w:themeColor="text1"/>
          <w:sz w:val="24"/>
          <w:szCs w:val="20"/>
        </w:rPr>
        <w:t>CRF</w:t>
      </w:r>
      <w:r w:rsidRPr="00BF4AED">
        <w:rPr>
          <w:rFonts w:ascii="Times New Roman" w:hAnsi="Times New Roman" w:cs="Times New Roman"/>
          <w:color w:val="000000" w:themeColor="text1"/>
          <w:sz w:val="24"/>
          <w:szCs w:val="20"/>
        </w:rPr>
        <w:t>、研究病历、门诊病历等），按照筛选号顺序，筛选成功与失败分开。</w:t>
      </w:r>
    </w:p>
    <w:p w:rsidR="00B158EE" w:rsidRPr="00BF4AED" w:rsidRDefault="00B158EE" w:rsidP="00B158EE">
      <w:pPr>
        <w:spacing w:line="360" w:lineRule="auto"/>
        <w:ind w:firstLineChars="200" w:firstLine="480"/>
        <w:rPr>
          <w:rFonts w:ascii="Times New Roman" w:hAnsi="Times New Roman" w:cs="Times New Roman"/>
          <w:color w:val="000000" w:themeColor="text1"/>
          <w:sz w:val="24"/>
          <w:szCs w:val="20"/>
        </w:rPr>
      </w:pPr>
      <w:r w:rsidRPr="00BF4AED">
        <w:rPr>
          <w:rFonts w:ascii="Times New Roman" w:hAnsi="Times New Roman" w:cs="Times New Roman"/>
          <w:color w:val="000000" w:themeColor="text1"/>
          <w:sz w:val="24"/>
          <w:szCs w:val="20"/>
        </w:rPr>
        <w:t>（二）</w:t>
      </w:r>
      <w:proofErr w:type="gramStart"/>
      <w:r w:rsidRPr="00BF4AED">
        <w:rPr>
          <w:rFonts w:ascii="Times New Roman" w:hAnsi="Times New Roman" w:cs="Times New Roman"/>
          <w:color w:val="000000" w:themeColor="text1"/>
          <w:sz w:val="24"/>
          <w:szCs w:val="20"/>
        </w:rPr>
        <w:t>资料装档要求</w:t>
      </w:r>
      <w:proofErr w:type="gramEnd"/>
    </w:p>
    <w:p w:rsidR="00B158EE" w:rsidRPr="00BF4AED" w:rsidRDefault="00B158EE" w:rsidP="00B158EE">
      <w:pPr>
        <w:spacing w:line="360" w:lineRule="auto"/>
        <w:ind w:firstLineChars="200" w:firstLine="480"/>
        <w:rPr>
          <w:rFonts w:ascii="Times New Roman" w:hAnsi="Times New Roman" w:cs="Times New Roman"/>
          <w:color w:val="000000" w:themeColor="text1"/>
          <w:sz w:val="24"/>
          <w:szCs w:val="20"/>
        </w:rPr>
      </w:pPr>
      <w:r w:rsidRPr="00BF4AED">
        <w:rPr>
          <w:rFonts w:ascii="Times New Roman" w:hAnsi="Times New Roman" w:cs="Times New Roman"/>
          <w:color w:val="000000" w:themeColor="text1"/>
          <w:sz w:val="24"/>
          <w:szCs w:val="20"/>
        </w:rPr>
        <w:t>1.</w:t>
      </w:r>
      <w:r w:rsidRPr="00BF4AED">
        <w:rPr>
          <w:rFonts w:ascii="Times New Roman" w:hAnsi="Times New Roman" w:cs="Times New Roman"/>
          <w:color w:val="000000" w:themeColor="text1"/>
          <w:sz w:val="24"/>
          <w:szCs w:val="20"/>
        </w:rPr>
        <w:t>备案资料（即立项资料）保留原有样式，用大拉杆夹装订，试验过程中更新的</w:t>
      </w:r>
      <w:r w:rsidRPr="00BF4AED">
        <w:rPr>
          <w:rFonts w:ascii="Times New Roman" w:hAnsi="Times New Roman" w:cs="Times New Roman"/>
          <w:color w:val="000000" w:themeColor="text1"/>
          <w:sz w:val="24"/>
          <w:szCs w:val="20"/>
        </w:rPr>
        <w:t>CRA</w:t>
      </w:r>
      <w:r w:rsidRPr="00BF4AED">
        <w:rPr>
          <w:rFonts w:ascii="Times New Roman" w:hAnsi="Times New Roman" w:cs="Times New Roman"/>
          <w:color w:val="000000" w:themeColor="text1"/>
          <w:sz w:val="24"/>
          <w:szCs w:val="20"/>
        </w:rPr>
        <w:t>、</w:t>
      </w:r>
      <w:r w:rsidRPr="00BF4AED">
        <w:rPr>
          <w:rFonts w:ascii="Times New Roman" w:hAnsi="Times New Roman" w:cs="Times New Roman"/>
          <w:color w:val="000000" w:themeColor="text1"/>
          <w:sz w:val="24"/>
          <w:szCs w:val="20"/>
        </w:rPr>
        <w:t>CRC</w:t>
      </w:r>
      <w:r w:rsidRPr="00BF4AED">
        <w:rPr>
          <w:rFonts w:ascii="Times New Roman" w:hAnsi="Times New Roman" w:cs="Times New Roman"/>
          <w:color w:val="000000" w:themeColor="text1"/>
          <w:sz w:val="24"/>
          <w:szCs w:val="20"/>
        </w:rPr>
        <w:t>资质文件需及时存放入此文件夹。</w:t>
      </w:r>
    </w:p>
    <w:p w:rsidR="00B158EE" w:rsidRPr="00BF4AED" w:rsidRDefault="00B158EE" w:rsidP="00B158EE">
      <w:pPr>
        <w:spacing w:line="360" w:lineRule="auto"/>
        <w:ind w:firstLineChars="200" w:firstLine="480"/>
        <w:rPr>
          <w:rFonts w:ascii="Times New Roman" w:hAnsi="Times New Roman" w:cs="Times New Roman"/>
          <w:color w:val="000000" w:themeColor="text1"/>
          <w:sz w:val="24"/>
          <w:szCs w:val="20"/>
        </w:rPr>
      </w:pPr>
      <w:r w:rsidRPr="00BF4AED">
        <w:rPr>
          <w:rFonts w:ascii="Times New Roman" w:hAnsi="Times New Roman" w:cs="Times New Roman"/>
          <w:color w:val="000000" w:themeColor="text1"/>
          <w:sz w:val="24"/>
          <w:szCs w:val="20"/>
        </w:rPr>
        <w:t>2.</w:t>
      </w:r>
      <w:r w:rsidRPr="00BF4AED">
        <w:rPr>
          <w:rFonts w:ascii="Times New Roman" w:hAnsi="Times New Roman" w:cs="Times New Roman"/>
          <w:color w:val="000000" w:themeColor="text1"/>
          <w:sz w:val="24"/>
          <w:szCs w:val="20"/>
        </w:rPr>
        <w:t>试验相关的所有过程性文件之间用分页纸隔开，用大号拉杆夹装订，</w:t>
      </w:r>
      <w:proofErr w:type="gramStart"/>
      <w:r w:rsidRPr="00BF4AED">
        <w:rPr>
          <w:rFonts w:ascii="Times New Roman" w:hAnsi="Times New Roman" w:cs="Times New Roman"/>
          <w:color w:val="000000" w:themeColor="text1"/>
          <w:sz w:val="24"/>
          <w:szCs w:val="20"/>
        </w:rPr>
        <w:t>拉杆夹侧边</w:t>
      </w:r>
      <w:proofErr w:type="gramEnd"/>
      <w:r w:rsidRPr="00BF4AED">
        <w:rPr>
          <w:rFonts w:ascii="Times New Roman" w:hAnsi="Times New Roman" w:cs="Times New Roman"/>
          <w:color w:val="000000" w:themeColor="text1"/>
          <w:sz w:val="24"/>
          <w:szCs w:val="20"/>
        </w:rPr>
        <w:t>用签字笔写上（</w:t>
      </w:r>
      <w:proofErr w:type="gramStart"/>
      <w:r w:rsidRPr="00BF4AED">
        <w:rPr>
          <w:rFonts w:ascii="Times New Roman" w:hAnsi="Times New Roman" w:cs="Times New Roman"/>
          <w:color w:val="000000" w:themeColor="text1"/>
          <w:sz w:val="24"/>
          <w:szCs w:val="20"/>
        </w:rPr>
        <w:t>一</w:t>
      </w:r>
      <w:proofErr w:type="gramEnd"/>
      <w:r w:rsidRPr="00BF4AED">
        <w:rPr>
          <w:rFonts w:ascii="Times New Roman" w:hAnsi="Times New Roman" w:cs="Times New Roman"/>
          <w:color w:val="000000" w:themeColor="text1"/>
          <w:sz w:val="24"/>
          <w:szCs w:val="20"/>
        </w:rPr>
        <w:t>）（二）等编号；如果过程文件非常多，也可以装十一孔袋，在袋子右上角贴好编号，并用双孔装订条装订；装入蓝色文件盒</w:t>
      </w:r>
    </w:p>
    <w:p w:rsidR="00B158EE" w:rsidRPr="00BF4AED" w:rsidRDefault="00B158EE" w:rsidP="00B158EE">
      <w:pPr>
        <w:spacing w:line="360" w:lineRule="auto"/>
        <w:ind w:firstLineChars="200" w:firstLine="480"/>
        <w:rPr>
          <w:rFonts w:ascii="Times New Roman" w:hAnsi="Times New Roman" w:cs="Times New Roman"/>
          <w:color w:val="000000" w:themeColor="text1"/>
          <w:sz w:val="24"/>
          <w:szCs w:val="20"/>
        </w:rPr>
      </w:pPr>
      <w:r w:rsidRPr="00BF4AED">
        <w:rPr>
          <w:rFonts w:ascii="Times New Roman" w:hAnsi="Times New Roman" w:cs="Times New Roman"/>
          <w:color w:val="000000" w:themeColor="text1"/>
          <w:sz w:val="24"/>
          <w:szCs w:val="20"/>
        </w:rPr>
        <w:t>3.</w:t>
      </w:r>
      <w:r w:rsidRPr="00BF4AED">
        <w:rPr>
          <w:rFonts w:ascii="Times New Roman" w:hAnsi="Times New Roman" w:cs="Times New Roman"/>
          <w:color w:val="000000" w:themeColor="text1"/>
          <w:sz w:val="24"/>
          <w:szCs w:val="20"/>
        </w:rPr>
        <w:t>原始资料（包括知情同意书、</w:t>
      </w:r>
      <w:r w:rsidRPr="00BF4AED">
        <w:rPr>
          <w:rFonts w:ascii="Times New Roman" w:hAnsi="Times New Roman" w:cs="Times New Roman"/>
          <w:color w:val="000000" w:themeColor="text1"/>
          <w:sz w:val="24"/>
          <w:szCs w:val="20"/>
        </w:rPr>
        <w:t>CRF</w:t>
      </w:r>
      <w:r w:rsidRPr="00BF4AED">
        <w:rPr>
          <w:rFonts w:ascii="Times New Roman" w:hAnsi="Times New Roman" w:cs="Times New Roman"/>
          <w:color w:val="000000" w:themeColor="text1"/>
          <w:sz w:val="24"/>
          <w:szCs w:val="20"/>
        </w:rPr>
        <w:t>、研究病历、门诊病历等），每个受试者的资料装在一起，可直接订书机钉，也可放</w:t>
      </w:r>
      <w:r w:rsidRPr="00BF4AED">
        <w:rPr>
          <w:rFonts w:ascii="Times New Roman" w:hAnsi="Times New Roman" w:cs="Times New Roman"/>
          <w:color w:val="000000" w:themeColor="text1"/>
          <w:sz w:val="24"/>
          <w:szCs w:val="20"/>
        </w:rPr>
        <w:t>11</w:t>
      </w:r>
      <w:r w:rsidRPr="00BF4AED">
        <w:rPr>
          <w:rFonts w:ascii="Times New Roman" w:hAnsi="Times New Roman" w:cs="Times New Roman"/>
          <w:color w:val="000000" w:themeColor="text1"/>
          <w:sz w:val="24"/>
          <w:szCs w:val="20"/>
        </w:rPr>
        <w:t>孔袋（不接受牛皮纸袋、透明文件袋），装入蓝色文件盒。</w:t>
      </w:r>
    </w:p>
    <w:p w:rsidR="00B158EE" w:rsidRPr="00BF4AED" w:rsidRDefault="00B158EE" w:rsidP="00B158EE">
      <w:pPr>
        <w:spacing w:line="360" w:lineRule="auto"/>
        <w:ind w:firstLineChars="200" w:firstLine="480"/>
        <w:rPr>
          <w:rFonts w:ascii="Times New Roman" w:hAnsi="Times New Roman" w:cs="Times New Roman"/>
          <w:color w:val="000000" w:themeColor="text1"/>
          <w:sz w:val="24"/>
          <w:szCs w:val="20"/>
        </w:rPr>
      </w:pPr>
      <w:r w:rsidRPr="00BF4AED">
        <w:rPr>
          <w:rFonts w:ascii="Times New Roman" w:hAnsi="Times New Roman" w:cs="Times New Roman"/>
          <w:color w:val="000000" w:themeColor="text1"/>
          <w:sz w:val="24"/>
          <w:szCs w:val="20"/>
        </w:rPr>
        <w:t>4.CT</w:t>
      </w:r>
      <w:r w:rsidRPr="00BF4AED">
        <w:rPr>
          <w:rFonts w:ascii="Times New Roman" w:hAnsi="Times New Roman" w:cs="Times New Roman"/>
          <w:color w:val="000000" w:themeColor="text1"/>
          <w:sz w:val="24"/>
          <w:szCs w:val="20"/>
        </w:rPr>
        <w:t>片、胸片，要放入美术专用的文件夹，为方便放入文件柜，需将封皮上、下各裁掉约</w:t>
      </w:r>
      <w:r w:rsidRPr="00BF4AED">
        <w:rPr>
          <w:rFonts w:ascii="Times New Roman" w:hAnsi="Times New Roman" w:cs="Times New Roman"/>
          <w:color w:val="000000" w:themeColor="text1"/>
          <w:sz w:val="24"/>
          <w:szCs w:val="20"/>
        </w:rPr>
        <w:t>10</w:t>
      </w:r>
      <w:r w:rsidRPr="00BF4AED">
        <w:rPr>
          <w:rFonts w:ascii="Times New Roman" w:hAnsi="Times New Roman" w:cs="Times New Roman"/>
          <w:color w:val="000000" w:themeColor="text1"/>
          <w:sz w:val="24"/>
          <w:szCs w:val="20"/>
        </w:rPr>
        <w:t>厘米（如需）。</w:t>
      </w:r>
    </w:p>
    <w:p w:rsidR="00B158EE" w:rsidRPr="00BF4AED" w:rsidRDefault="00B158EE" w:rsidP="00B158EE">
      <w:pPr>
        <w:spacing w:line="360" w:lineRule="auto"/>
        <w:ind w:firstLineChars="200" w:firstLine="480"/>
        <w:jc w:val="left"/>
        <w:rPr>
          <w:rFonts w:ascii="Times New Roman" w:hAnsi="Times New Roman" w:cs="Times New Roman"/>
          <w:color w:val="000000" w:themeColor="text1"/>
          <w:sz w:val="24"/>
          <w:szCs w:val="20"/>
        </w:rPr>
      </w:pPr>
      <w:r w:rsidRPr="00BF4AED">
        <w:rPr>
          <w:rFonts w:ascii="Times New Roman" w:hAnsi="Times New Roman" w:cs="Times New Roman"/>
          <w:color w:val="000000" w:themeColor="text1"/>
          <w:sz w:val="24"/>
          <w:szCs w:val="20"/>
        </w:rPr>
        <w:t>5.</w:t>
      </w:r>
      <w:r w:rsidRPr="00BF4AED">
        <w:rPr>
          <w:rFonts w:ascii="Times New Roman" w:hAnsi="Times New Roman" w:cs="Times New Roman"/>
          <w:color w:val="000000" w:themeColor="text1"/>
          <w:sz w:val="24"/>
          <w:szCs w:val="20"/>
        </w:rPr>
        <w:t>档案</w:t>
      </w:r>
      <w:proofErr w:type="gramStart"/>
      <w:r w:rsidRPr="00BF4AED">
        <w:rPr>
          <w:rFonts w:ascii="Times New Roman" w:hAnsi="Times New Roman" w:cs="Times New Roman"/>
          <w:color w:val="000000" w:themeColor="text1"/>
          <w:sz w:val="24"/>
          <w:szCs w:val="20"/>
        </w:rPr>
        <w:t>盒内部</w:t>
      </w:r>
      <w:proofErr w:type="gramEnd"/>
      <w:r w:rsidRPr="00BF4AED">
        <w:rPr>
          <w:rFonts w:ascii="Times New Roman" w:hAnsi="Times New Roman" w:cs="Times New Roman"/>
          <w:color w:val="000000" w:themeColor="text1"/>
          <w:sz w:val="24"/>
          <w:szCs w:val="20"/>
        </w:rPr>
        <w:t>资料最上层放入该文件盒的目录，目录格式参照附件</w:t>
      </w:r>
      <w:r w:rsidRPr="00BF4AED">
        <w:rPr>
          <w:rFonts w:ascii="Times New Roman" w:hAnsi="Times New Roman" w:cs="Times New Roman"/>
          <w:color w:val="000000" w:themeColor="text1"/>
          <w:sz w:val="24"/>
          <w:szCs w:val="20"/>
        </w:rPr>
        <w:t>4</w:t>
      </w:r>
      <w:r w:rsidRPr="00BF4AED">
        <w:rPr>
          <w:rFonts w:ascii="Times New Roman" w:hAnsi="Times New Roman" w:cs="Times New Roman"/>
          <w:color w:val="000000" w:themeColor="text1"/>
          <w:sz w:val="24"/>
          <w:szCs w:val="20"/>
        </w:rPr>
        <w:t>。</w:t>
      </w:r>
    </w:p>
    <w:p w:rsidR="00B158EE" w:rsidRPr="00BF4AED" w:rsidRDefault="00B158EE" w:rsidP="00B158EE">
      <w:pPr>
        <w:spacing w:line="360" w:lineRule="auto"/>
        <w:ind w:firstLineChars="200" w:firstLine="480"/>
        <w:rPr>
          <w:rFonts w:ascii="Times New Roman" w:hAnsi="Times New Roman" w:cs="Times New Roman"/>
          <w:color w:val="000000" w:themeColor="text1"/>
          <w:sz w:val="24"/>
          <w:szCs w:val="20"/>
        </w:rPr>
      </w:pPr>
      <w:r w:rsidRPr="00BF4AED">
        <w:rPr>
          <w:rFonts w:ascii="Times New Roman" w:hAnsi="Times New Roman" w:cs="Times New Roman"/>
          <w:color w:val="000000" w:themeColor="text1"/>
          <w:sz w:val="24"/>
          <w:szCs w:val="20"/>
        </w:rPr>
        <w:t>6.</w:t>
      </w:r>
      <w:r w:rsidRPr="00BF4AED">
        <w:rPr>
          <w:rFonts w:ascii="Times New Roman" w:hAnsi="Times New Roman" w:cs="Times New Roman"/>
          <w:color w:val="000000" w:themeColor="text1"/>
          <w:sz w:val="24"/>
          <w:szCs w:val="20"/>
        </w:rPr>
        <w:t>档案盒侧面贴上《档案盒标签》。</w:t>
      </w:r>
    </w:p>
    <w:p w:rsidR="00B158EE" w:rsidRPr="00BF4AED" w:rsidRDefault="00B158EE" w:rsidP="00B158EE">
      <w:pPr>
        <w:spacing w:line="360" w:lineRule="auto"/>
        <w:ind w:firstLineChars="200" w:firstLine="480"/>
        <w:rPr>
          <w:rFonts w:ascii="Times New Roman" w:hAnsi="Times New Roman" w:cs="Times New Roman"/>
          <w:color w:val="000000" w:themeColor="text1"/>
          <w:sz w:val="24"/>
          <w:szCs w:val="20"/>
        </w:rPr>
      </w:pPr>
      <w:r w:rsidRPr="00BF4AED">
        <w:rPr>
          <w:rFonts w:ascii="Times New Roman" w:hAnsi="Times New Roman" w:cs="Times New Roman"/>
          <w:color w:val="000000" w:themeColor="text1"/>
          <w:sz w:val="24"/>
          <w:szCs w:val="20"/>
        </w:rPr>
        <w:t>（三）归档其他要求</w:t>
      </w:r>
    </w:p>
    <w:p w:rsidR="00B158EE" w:rsidRPr="00BF4AED" w:rsidRDefault="00B158EE" w:rsidP="00B158EE">
      <w:pPr>
        <w:spacing w:line="360" w:lineRule="auto"/>
        <w:ind w:firstLineChars="200" w:firstLine="480"/>
        <w:rPr>
          <w:rFonts w:ascii="Times New Roman" w:eastAsia="黑体" w:hAnsi="Times New Roman" w:cs="Times New Roman"/>
          <w:color w:val="000000" w:themeColor="text1"/>
          <w:sz w:val="24"/>
          <w:szCs w:val="20"/>
        </w:rPr>
      </w:pPr>
      <w:r w:rsidRPr="00BF4AED">
        <w:rPr>
          <w:rFonts w:ascii="Times New Roman" w:hAnsi="Times New Roman" w:cs="Times New Roman"/>
          <w:color w:val="000000" w:themeColor="text1"/>
          <w:sz w:val="24"/>
          <w:szCs w:val="20"/>
        </w:rPr>
        <w:t>归档后，研究者文件夹已不存在，要求所有归档文件均为原件，不接受复印件，重复的文件保留一份即可。</w:t>
      </w:r>
    </w:p>
    <w:p w:rsidR="006D4A80" w:rsidRPr="00B158EE" w:rsidRDefault="006D4A80">
      <w:bookmarkStart w:id="0" w:name="_GoBack"/>
      <w:bookmarkEnd w:id="0"/>
    </w:p>
    <w:sectPr w:rsidR="006D4A80" w:rsidRPr="00B158E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7D9C" w:rsidRDefault="005D7D9C" w:rsidP="00B158EE">
      <w:r>
        <w:separator/>
      </w:r>
    </w:p>
  </w:endnote>
  <w:endnote w:type="continuationSeparator" w:id="0">
    <w:p w:rsidR="005D7D9C" w:rsidRDefault="005D7D9C" w:rsidP="00B158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7D9C" w:rsidRDefault="005D7D9C" w:rsidP="00B158EE">
      <w:r>
        <w:separator/>
      </w:r>
    </w:p>
  </w:footnote>
  <w:footnote w:type="continuationSeparator" w:id="0">
    <w:p w:rsidR="005D7D9C" w:rsidRDefault="005D7D9C" w:rsidP="00B158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441"/>
    <w:rsid w:val="00553441"/>
    <w:rsid w:val="005D7D9C"/>
    <w:rsid w:val="006D4A80"/>
    <w:rsid w:val="00B158EE"/>
    <w:rsid w:val="00F66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8E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158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158E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158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158E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8E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158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158E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158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158E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559</Characters>
  <Application>Microsoft Office Word</Application>
  <DocSecurity>0</DocSecurity>
  <Lines>4</Lines>
  <Paragraphs>1</Paragraphs>
  <ScaleCrop>false</ScaleCrop>
  <Company/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</dc:creator>
  <cp:keywords/>
  <dc:description/>
  <cp:lastModifiedBy>mi</cp:lastModifiedBy>
  <cp:revision>2</cp:revision>
  <dcterms:created xsi:type="dcterms:W3CDTF">2020-09-25T08:47:00Z</dcterms:created>
  <dcterms:modified xsi:type="dcterms:W3CDTF">2020-09-25T08:48:00Z</dcterms:modified>
</cp:coreProperties>
</file>